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C0E90" w14:textId="25A7B171" w:rsidR="00F97DA6" w:rsidRPr="002A5566" w:rsidRDefault="00F97DA6" w:rsidP="00F16472">
      <w:pPr>
        <w:spacing w:before="100" w:beforeAutospacing="1" w:after="100" w:afterAutospacing="1"/>
        <w:ind w:left="142"/>
        <w:rPr>
          <w:rFonts w:ascii="Times New Roman" w:hAnsi="Times New Roman" w:cs="Times New Roman"/>
          <w:b/>
          <w:bCs/>
        </w:rPr>
      </w:pPr>
      <w:r w:rsidRPr="002A5566">
        <w:rPr>
          <w:rFonts w:ascii="Times New Roman" w:hAnsi="Times New Roman" w:cs="Times New Roman"/>
          <w:b/>
          <w:bCs/>
        </w:rPr>
        <w:t>Hegyhát Turistája Jelvényszerző Mozgalom bélyegzőhelyek:</w:t>
      </w:r>
    </w:p>
    <w:p w14:paraId="749555C2" w14:textId="3925385C" w:rsidR="004B3C6E" w:rsidRPr="0010098A" w:rsidRDefault="004B3C6E" w:rsidP="00F16472">
      <w:pPr>
        <w:pStyle w:val="Listaszerbekezds"/>
        <w:numPr>
          <w:ilvl w:val="0"/>
          <w:numId w:val="2"/>
        </w:numPr>
        <w:spacing w:before="100" w:beforeAutospacing="1" w:after="100" w:afterAutospacing="1"/>
        <w:ind w:left="142" w:firstLine="0"/>
        <w:rPr>
          <w:rFonts w:ascii="Times New Roman" w:hAnsi="Times New Roman" w:cs="Times New Roman"/>
        </w:rPr>
      </w:pPr>
      <w:r w:rsidRPr="0010098A">
        <w:rPr>
          <w:rFonts w:ascii="Times New Roman" w:hAnsi="Times New Roman" w:cs="Times New Roman"/>
        </w:rPr>
        <w:t>Vasvár, Szentkút</w:t>
      </w:r>
    </w:p>
    <w:p w14:paraId="0A4C1F0A" w14:textId="51724A14" w:rsidR="004B3C6E" w:rsidRPr="0010098A" w:rsidRDefault="00A541B7" w:rsidP="00F16472">
      <w:pPr>
        <w:pStyle w:val="Listaszerbekezds"/>
        <w:numPr>
          <w:ilvl w:val="0"/>
          <w:numId w:val="2"/>
        </w:numPr>
        <w:spacing w:before="100" w:beforeAutospacing="1" w:after="100" w:afterAutospacing="1"/>
        <w:ind w:left="142" w:firstLine="0"/>
        <w:rPr>
          <w:rFonts w:ascii="Times New Roman" w:hAnsi="Times New Roman" w:cs="Times New Roman"/>
        </w:rPr>
      </w:pPr>
      <w:r w:rsidRPr="0010098A">
        <w:rPr>
          <w:rFonts w:ascii="Times New Roman" w:hAnsi="Times New Roman" w:cs="Times New Roman"/>
        </w:rPr>
        <w:t>Rumi-erdőslak</w:t>
      </w:r>
    </w:p>
    <w:p w14:paraId="6A79C9AE" w14:textId="4A733DAE" w:rsidR="004B3C6E" w:rsidRPr="0010098A" w:rsidRDefault="004B3C6E" w:rsidP="00F16472">
      <w:pPr>
        <w:pStyle w:val="Listaszerbekezds"/>
        <w:numPr>
          <w:ilvl w:val="0"/>
          <w:numId w:val="2"/>
        </w:numPr>
        <w:spacing w:before="100" w:beforeAutospacing="1" w:after="100" w:afterAutospacing="1"/>
        <w:ind w:left="142" w:firstLine="0"/>
        <w:rPr>
          <w:rFonts w:ascii="Times New Roman" w:hAnsi="Times New Roman" w:cs="Times New Roman"/>
        </w:rPr>
      </w:pPr>
      <w:r w:rsidRPr="0010098A">
        <w:rPr>
          <w:rFonts w:ascii="Times New Roman" w:hAnsi="Times New Roman" w:cs="Times New Roman"/>
        </w:rPr>
        <w:t>Petőmihályfa, Szent Bertalan-kápolna</w:t>
      </w:r>
    </w:p>
    <w:p w14:paraId="4BF2F63D" w14:textId="2D09F13F" w:rsidR="004B3C6E" w:rsidRPr="0010098A" w:rsidRDefault="004B3C6E" w:rsidP="00F16472">
      <w:pPr>
        <w:pStyle w:val="Listaszerbekezds"/>
        <w:numPr>
          <w:ilvl w:val="0"/>
          <w:numId w:val="2"/>
        </w:numPr>
        <w:spacing w:before="100" w:beforeAutospacing="1" w:after="100" w:afterAutospacing="1"/>
        <w:ind w:left="142" w:firstLine="0"/>
        <w:rPr>
          <w:rFonts w:ascii="Times New Roman" w:hAnsi="Times New Roman" w:cs="Times New Roman"/>
        </w:rPr>
      </w:pPr>
      <w:r w:rsidRPr="0010098A">
        <w:rPr>
          <w:rFonts w:ascii="Times New Roman" w:hAnsi="Times New Roman" w:cs="Times New Roman"/>
        </w:rPr>
        <w:t>Hegyhátszentpéter</w:t>
      </w:r>
      <w:bookmarkStart w:id="0" w:name="_Hlk222899269"/>
      <w:r w:rsidR="005C5F3F" w:rsidRPr="0010098A">
        <w:rPr>
          <w:rFonts w:ascii="Times New Roman" w:hAnsi="Times New Roman" w:cs="Times New Roman"/>
        </w:rPr>
        <w:t>,</w:t>
      </w:r>
      <w:bookmarkEnd w:id="0"/>
      <w:r w:rsidRPr="0010098A">
        <w:rPr>
          <w:rFonts w:ascii="Times New Roman" w:hAnsi="Times New Roman" w:cs="Times New Roman"/>
        </w:rPr>
        <w:t xml:space="preserve"> Tájház</w:t>
      </w:r>
    </w:p>
    <w:p w14:paraId="7D19EFFC" w14:textId="02B27BEF" w:rsidR="004B3C6E" w:rsidRPr="0010098A" w:rsidRDefault="004B3C6E" w:rsidP="00F16472">
      <w:pPr>
        <w:pStyle w:val="Listaszerbekezds"/>
        <w:numPr>
          <w:ilvl w:val="0"/>
          <w:numId w:val="2"/>
        </w:numPr>
        <w:spacing w:before="100" w:beforeAutospacing="1" w:after="100" w:afterAutospacing="1"/>
        <w:ind w:left="142" w:firstLine="0"/>
        <w:rPr>
          <w:rFonts w:ascii="Times New Roman" w:hAnsi="Times New Roman" w:cs="Times New Roman"/>
        </w:rPr>
      </w:pPr>
      <w:r w:rsidRPr="0010098A">
        <w:rPr>
          <w:rFonts w:ascii="Times New Roman" w:hAnsi="Times New Roman" w:cs="Times New Roman"/>
        </w:rPr>
        <w:t>Győrvár</w:t>
      </w:r>
      <w:r w:rsidR="005C5F3F" w:rsidRPr="0010098A">
        <w:rPr>
          <w:rFonts w:ascii="Times New Roman" w:hAnsi="Times New Roman" w:cs="Times New Roman"/>
        </w:rPr>
        <w:t>,</w:t>
      </w:r>
      <w:r w:rsidRPr="0010098A">
        <w:rPr>
          <w:rFonts w:ascii="Times New Roman" w:hAnsi="Times New Roman" w:cs="Times New Roman"/>
        </w:rPr>
        <w:t xml:space="preserve"> Teleház</w:t>
      </w:r>
    </w:p>
    <w:p w14:paraId="1E571196" w14:textId="77777777" w:rsidR="004B3C6E" w:rsidRPr="0010098A" w:rsidRDefault="004B3C6E" w:rsidP="00F16472">
      <w:pPr>
        <w:pStyle w:val="Listaszerbekezds"/>
        <w:numPr>
          <w:ilvl w:val="0"/>
          <w:numId w:val="2"/>
        </w:numPr>
        <w:spacing w:before="100" w:beforeAutospacing="1" w:after="100" w:afterAutospacing="1"/>
        <w:ind w:left="142" w:firstLine="0"/>
        <w:rPr>
          <w:rFonts w:ascii="Times New Roman" w:hAnsi="Times New Roman" w:cs="Times New Roman"/>
        </w:rPr>
      </w:pPr>
      <w:r w:rsidRPr="0010098A">
        <w:rPr>
          <w:rFonts w:ascii="Times New Roman" w:hAnsi="Times New Roman" w:cs="Times New Roman"/>
        </w:rPr>
        <w:t>Olaszfa, Kneipp Vizesház</w:t>
      </w:r>
    </w:p>
    <w:p w14:paraId="557438EA" w14:textId="2A2D13A3" w:rsidR="004B3C6E" w:rsidRPr="0010098A" w:rsidRDefault="004B3C6E" w:rsidP="00F16472">
      <w:pPr>
        <w:pStyle w:val="Listaszerbekezds"/>
        <w:numPr>
          <w:ilvl w:val="0"/>
          <w:numId w:val="2"/>
        </w:numPr>
        <w:spacing w:before="100" w:beforeAutospacing="1" w:after="100" w:afterAutospacing="1"/>
        <w:ind w:left="142" w:firstLine="0"/>
        <w:rPr>
          <w:rFonts w:ascii="Times New Roman" w:hAnsi="Times New Roman" w:cs="Times New Roman"/>
        </w:rPr>
      </w:pPr>
      <w:r w:rsidRPr="0010098A">
        <w:rPr>
          <w:rFonts w:ascii="Times New Roman" w:hAnsi="Times New Roman" w:cs="Times New Roman"/>
        </w:rPr>
        <w:t>Csehimindszent, Benke Tibor kopjafája</w:t>
      </w:r>
    </w:p>
    <w:p w14:paraId="5D6D9D44" w14:textId="1449219F" w:rsidR="005638E2" w:rsidRPr="0010098A" w:rsidRDefault="005638E2" w:rsidP="00F16472">
      <w:pPr>
        <w:pStyle w:val="Listaszerbekezds"/>
        <w:numPr>
          <w:ilvl w:val="0"/>
          <w:numId w:val="2"/>
        </w:numPr>
        <w:spacing w:before="100" w:beforeAutospacing="1" w:after="100" w:afterAutospacing="1"/>
        <w:ind w:left="142" w:firstLine="0"/>
        <w:rPr>
          <w:rFonts w:ascii="Times New Roman" w:hAnsi="Times New Roman" w:cs="Times New Roman"/>
        </w:rPr>
      </w:pPr>
      <w:r w:rsidRPr="0010098A">
        <w:rPr>
          <w:rFonts w:ascii="Times New Roman" w:hAnsi="Times New Roman" w:cs="Times New Roman"/>
        </w:rPr>
        <w:t>Oszkó</w:t>
      </w:r>
      <w:r w:rsidR="005C5F3F" w:rsidRPr="0010098A">
        <w:rPr>
          <w:rFonts w:ascii="Times New Roman" w:hAnsi="Times New Roman" w:cs="Times New Roman"/>
        </w:rPr>
        <w:t>,</w:t>
      </w:r>
      <w:r w:rsidRPr="0010098A">
        <w:rPr>
          <w:rFonts w:ascii="Times New Roman" w:hAnsi="Times New Roman" w:cs="Times New Roman"/>
        </w:rPr>
        <w:t xml:space="preserve"> Hegypásztor Pincék</w:t>
      </w:r>
    </w:p>
    <w:p w14:paraId="7AA755B5" w14:textId="297451C5" w:rsidR="004B3C6E" w:rsidRPr="0010098A" w:rsidRDefault="004B3C6E" w:rsidP="00F16472">
      <w:pPr>
        <w:pStyle w:val="Listaszerbekezds"/>
        <w:numPr>
          <w:ilvl w:val="0"/>
          <w:numId w:val="2"/>
        </w:numPr>
        <w:spacing w:before="100" w:beforeAutospacing="1" w:after="100" w:afterAutospacing="1"/>
        <w:ind w:left="142" w:firstLine="0"/>
        <w:rPr>
          <w:rFonts w:ascii="Times New Roman" w:hAnsi="Times New Roman" w:cs="Times New Roman"/>
        </w:rPr>
      </w:pPr>
      <w:r w:rsidRPr="0010098A">
        <w:rPr>
          <w:rFonts w:ascii="Times New Roman" w:hAnsi="Times New Roman" w:cs="Times New Roman"/>
        </w:rPr>
        <w:t>Jeli Varázskert</w:t>
      </w:r>
    </w:p>
    <w:p w14:paraId="1EC702F0" w14:textId="08675F00" w:rsidR="004B3C6E" w:rsidRPr="0010098A" w:rsidRDefault="005638E2" w:rsidP="00F16472">
      <w:pPr>
        <w:pStyle w:val="Listaszerbekezds"/>
        <w:numPr>
          <w:ilvl w:val="0"/>
          <w:numId w:val="2"/>
        </w:numPr>
        <w:spacing w:before="100" w:beforeAutospacing="1" w:after="100" w:afterAutospacing="1"/>
        <w:ind w:left="142" w:firstLine="0"/>
        <w:rPr>
          <w:rFonts w:ascii="Times New Roman" w:hAnsi="Times New Roman" w:cs="Times New Roman"/>
        </w:rPr>
      </w:pPr>
      <w:r w:rsidRPr="0010098A">
        <w:rPr>
          <w:rFonts w:ascii="Times New Roman" w:hAnsi="Times New Roman" w:cs="Times New Roman"/>
        </w:rPr>
        <w:t>Vasvár, Rózsalugas</w:t>
      </w:r>
    </w:p>
    <w:p w14:paraId="66AFAC4B" w14:textId="549B812B" w:rsidR="002533E5" w:rsidRPr="0010098A" w:rsidRDefault="002533E5" w:rsidP="00F16472">
      <w:pPr>
        <w:spacing w:before="100" w:beforeAutospacing="1" w:after="100" w:afterAutospacing="1"/>
        <w:ind w:left="142"/>
        <w:rPr>
          <w:rFonts w:ascii="Times New Roman" w:hAnsi="Times New Roman" w:cs="Times New Roman"/>
        </w:rPr>
      </w:pPr>
      <w:r w:rsidRPr="0010098A">
        <w:rPr>
          <w:rFonts w:ascii="Times New Roman" w:hAnsi="Times New Roman" w:cs="Times New Roman"/>
        </w:rPr>
        <w:t>A fenti útvonal távja kb. 53,2 km jelzett útvonal.</w:t>
      </w:r>
      <w:r w:rsidR="005C5F3F" w:rsidRPr="0010098A">
        <w:rPr>
          <w:rFonts w:ascii="Times New Roman" w:hAnsi="Times New Roman" w:cs="Times New Roman"/>
        </w:rPr>
        <w:t xml:space="preserve"> </w:t>
      </w:r>
    </w:p>
    <w:p w14:paraId="5FD7663A" w14:textId="77777777" w:rsidR="002A5566" w:rsidRDefault="00FF196A" w:rsidP="00046535">
      <w:pPr>
        <w:pStyle w:val="Listaszerbekezds"/>
        <w:numPr>
          <w:ilvl w:val="0"/>
          <w:numId w:val="3"/>
        </w:numPr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Vasvár, Szentkút</w:t>
      </w:r>
      <w:r w:rsidR="00C21E3A" w:rsidRPr="00046535">
        <w:rPr>
          <w:rFonts w:ascii="Times New Roman" w:hAnsi="Times New Roman" w:cs="Times New Roman"/>
          <w:b/>
          <w:bCs/>
        </w:rPr>
        <w:t xml:space="preserve"> </w:t>
      </w:r>
    </w:p>
    <w:p w14:paraId="7A6F95F9" w14:textId="45E791F6" w:rsidR="00E116BB" w:rsidRPr="00046535" w:rsidRDefault="00C21E3A" w:rsidP="002A5566">
      <w:pPr>
        <w:pStyle w:val="Listaszerbekezds"/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47°02'54.1"N 16°47'18.1"E</w:t>
      </w:r>
      <w:r w:rsidR="00F16472" w:rsidRPr="00046535">
        <w:rPr>
          <w:rFonts w:ascii="Times New Roman" w:hAnsi="Times New Roman" w:cs="Times New Roman"/>
          <w:b/>
          <w:bCs/>
        </w:rPr>
        <w:br/>
      </w:r>
      <w:r w:rsidR="005C5F3F" w:rsidRPr="00046535">
        <w:rPr>
          <w:rFonts w:ascii="Times New Roman" w:hAnsi="Times New Roman" w:cs="Times New Roman"/>
        </w:rPr>
        <w:t>A v</w:t>
      </w:r>
      <w:r w:rsidR="00852AA6" w:rsidRPr="00046535">
        <w:rPr>
          <w:rFonts w:ascii="Times New Roman" w:hAnsi="Times New Roman" w:cs="Times New Roman"/>
        </w:rPr>
        <w:t>asvár</w:t>
      </w:r>
      <w:r w:rsidR="005C5F3F" w:rsidRPr="00046535">
        <w:rPr>
          <w:rFonts w:ascii="Times New Roman" w:hAnsi="Times New Roman" w:cs="Times New Roman"/>
        </w:rPr>
        <w:t>i</w:t>
      </w:r>
      <w:r w:rsidR="00852AA6" w:rsidRPr="00046535">
        <w:rPr>
          <w:rFonts w:ascii="Times New Roman" w:hAnsi="Times New Roman" w:cs="Times New Roman"/>
        </w:rPr>
        <w:t xml:space="preserve"> Szentkút a Hegyhát térségének jelentős vallási és kirándulóhelye, amely nyugodt, erdős környezetben fogadja a túrázókat. Mária-kegyhelyként évszázadok óta a lelki elmélyülés és a feltöltődés színtere. A környezet természeti értékei és csendje miatt kedvelt megállópont a Hegyhát Turistája </w:t>
      </w:r>
      <w:r w:rsidR="001601CE" w:rsidRPr="00046535">
        <w:rPr>
          <w:rFonts w:ascii="Times New Roman" w:hAnsi="Times New Roman" w:cs="Times New Roman"/>
        </w:rPr>
        <w:t>j</w:t>
      </w:r>
      <w:r w:rsidR="00852AA6" w:rsidRPr="00046535">
        <w:rPr>
          <w:rFonts w:ascii="Times New Roman" w:hAnsi="Times New Roman" w:cs="Times New Roman"/>
        </w:rPr>
        <w:t xml:space="preserve">elvényszerző </w:t>
      </w:r>
      <w:r w:rsidR="001601CE" w:rsidRPr="00046535">
        <w:rPr>
          <w:rFonts w:ascii="Times New Roman" w:hAnsi="Times New Roman" w:cs="Times New Roman"/>
        </w:rPr>
        <w:t>m</w:t>
      </w:r>
      <w:r w:rsidR="00852AA6" w:rsidRPr="00046535">
        <w:rPr>
          <w:rFonts w:ascii="Times New Roman" w:hAnsi="Times New Roman" w:cs="Times New Roman"/>
        </w:rPr>
        <w:t>ozgalom útvonalain. A túrateljesítés igazolására szolgáló bélyegzőhely a Szentkúton, az esőháznál található, a megálló pedig kiváló lehetőséget biztosít pihenésre és rövid megállásra a túra folytatása előtt. A kegyhelyet körülölelő ősbükkös különleges hangulatot ad a területnek, a forrás vizéhez pedig helyi legenda kapcsolódik, tovább gazdagítva a Szentkút történetét és élményét.</w:t>
      </w:r>
    </w:p>
    <w:p w14:paraId="68670E1C" w14:textId="77777777" w:rsidR="002A5566" w:rsidRDefault="00FF196A" w:rsidP="00046535">
      <w:pPr>
        <w:pStyle w:val="Listaszerbekezds"/>
        <w:numPr>
          <w:ilvl w:val="0"/>
          <w:numId w:val="3"/>
        </w:numPr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Rumi</w:t>
      </w:r>
      <w:r w:rsidR="00A541B7" w:rsidRPr="00046535">
        <w:rPr>
          <w:rFonts w:ascii="Times New Roman" w:hAnsi="Times New Roman" w:cs="Times New Roman"/>
          <w:b/>
          <w:bCs/>
        </w:rPr>
        <w:t>-e</w:t>
      </w:r>
      <w:r w:rsidRPr="00046535">
        <w:rPr>
          <w:rFonts w:ascii="Times New Roman" w:hAnsi="Times New Roman" w:cs="Times New Roman"/>
          <w:b/>
          <w:bCs/>
        </w:rPr>
        <w:t>rdőslak</w:t>
      </w:r>
      <w:r w:rsidR="00FD4B39" w:rsidRPr="00046535">
        <w:rPr>
          <w:rFonts w:ascii="Times New Roman" w:hAnsi="Times New Roman" w:cs="Times New Roman"/>
          <w:b/>
          <w:bCs/>
        </w:rPr>
        <w:t xml:space="preserve"> – Élet az erdő ölelésében</w:t>
      </w:r>
    </w:p>
    <w:p w14:paraId="6FFA16B2" w14:textId="08E5868A" w:rsidR="00E116BB" w:rsidRPr="00046535" w:rsidRDefault="00C21E3A" w:rsidP="002A5566">
      <w:pPr>
        <w:pStyle w:val="Listaszerbekezds"/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47°01'18.5"N 16°46'08.2"E</w:t>
      </w:r>
      <w:r w:rsidR="00F16472" w:rsidRPr="00046535">
        <w:rPr>
          <w:rFonts w:ascii="Times New Roman" w:hAnsi="Times New Roman" w:cs="Times New Roman"/>
          <w:b/>
          <w:bCs/>
        </w:rPr>
        <w:br/>
      </w:r>
      <w:r w:rsidR="002A742F" w:rsidRPr="00046535">
        <w:rPr>
          <w:rFonts w:ascii="Times New Roman" w:hAnsi="Times New Roman" w:cs="Times New Roman"/>
        </w:rPr>
        <w:t>„</w:t>
      </w:r>
      <w:r w:rsidR="00FD4B39" w:rsidRPr="00046535">
        <w:rPr>
          <w:rFonts w:ascii="Times New Roman" w:hAnsi="Times New Roman" w:cs="Times New Roman"/>
        </w:rPr>
        <w:t>1961 novemberében költöztek az erdészházba szüleink, Rumi Pista, a helyi erdész és felesége, Irén, másfél éves bátyánkkal, Frigyessel. Az akkor már évek óta lakatlan, tudomásuk szerint az 1800-as évek elején épült vályogház csendesen húzódott meg az erdő szélén. A nagy szoba mennyezetét fel kellett dúcolni, mert az egyik gerenda beszakadt – így kezdődött a közös életük ott, ahol a város véget ér, és az erdő átveszi az uralmat.</w:t>
      </w:r>
      <w:r w:rsidR="005F5FAB" w:rsidRPr="00046535">
        <w:rPr>
          <w:rFonts w:ascii="Times New Roman" w:hAnsi="Times New Roman" w:cs="Times New Roman"/>
        </w:rPr>
        <w:br/>
      </w:r>
      <w:r w:rsidR="00FD4B39" w:rsidRPr="00046535">
        <w:rPr>
          <w:rFonts w:ascii="Times New Roman" w:hAnsi="Times New Roman" w:cs="Times New Roman"/>
        </w:rPr>
        <w:t>Az alsó erdészházban (Erdőslak 1.) akkor a már nyugdíjas Molnár erdész élt feleségével. A környék lassan benépesült számunkra is: 1963-ban megszületett nővérem, Márti, majd 1977-ben én, Anita is. Később négy unokával bővült a család. Ők már nem mind oda születtek – kivéve a legidősebbet –, de az erdő szeretete az ő életüket is végigkíséri.</w:t>
      </w:r>
      <w:r w:rsidR="005F5FAB" w:rsidRPr="00046535">
        <w:rPr>
          <w:rFonts w:ascii="Times New Roman" w:hAnsi="Times New Roman" w:cs="Times New Roman"/>
        </w:rPr>
        <w:br/>
      </w:r>
      <w:r w:rsidR="00FD4B39" w:rsidRPr="00046535">
        <w:rPr>
          <w:rFonts w:ascii="Times New Roman" w:hAnsi="Times New Roman" w:cs="Times New Roman"/>
        </w:rPr>
        <w:t>Az élet kezdetben teljesen közművek nélkül zajlott. A vizet a háztól nem messze fakadó patak forrásától hordták fel kannákban, később 14 méter mély kutat ástak az udvarban. A fényt petróleumlámpa és gyertya adta, a meleget cserépkályha és sparhelt biztosította. Villany csak a kilencvenes évek elején lett, akkor is aggregátorról működött. A háztól külön állt a nyári konyha, a „bungi”, ahol édesanyánk évtizedeken át készítette a család számára az ételeket és süteményeket – villany és vezetékes víz nélkül, pusztán a két kezével, mégis isteni</w:t>
      </w:r>
      <w:r w:rsidR="00FB6616" w:rsidRPr="00046535">
        <w:rPr>
          <w:rFonts w:ascii="Times New Roman" w:hAnsi="Times New Roman" w:cs="Times New Roman"/>
        </w:rPr>
        <w:t xml:space="preserve"> finoman</w:t>
      </w:r>
      <w:r w:rsidR="00FD4B39" w:rsidRPr="00046535">
        <w:rPr>
          <w:rFonts w:ascii="Times New Roman" w:hAnsi="Times New Roman" w:cs="Times New Roman"/>
        </w:rPr>
        <w:t>. Sokszor az erdészetnek és a vadászoknak is ő főzött az összejövetelekre.</w:t>
      </w:r>
      <w:r w:rsidR="005F5FAB" w:rsidRPr="00046535">
        <w:rPr>
          <w:rFonts w:ascii="Times New Roman" w:hAnsi="Times New Roman" w:cs="Times New Roman"/>
        </w:rPr>
        <w:br/>
      </w:r>
      <w:r w:rsidR="00FD4B39" w:rsidRPr="00046535">
        <w:rPr>
          <w:rFonts w:ascii="Times New Roman" w:hAnsi="Times New Roman" w:cs="Times New Roman"/>
        </w:rPr>
        <w:t xml:space="preserve">Gyermekként én is részese voltam ennek a világnak. A túrázóknak gyakran az ablakon </w:t>
      </w:r>
      <w:r w:rsidR="00FD4B39" w:rsidRPr="00046535">
        <w:rPr>
          <w:rFonts w:ascii="Times New Roman" w:hAnsi="Times New Roman" w:cs="Times New Roman"/>
        </w:rPr>
        <w:lastRenderedPageBreak/>
        <w:t xml:space="preserve">keresztül adtam ki a frissen készített, olykor 200 liter citromos teát. Emlékszem, </w:t>
      </w:r>
      <w:r w:rsidR="003F5553" w:rsidRPr="00046535">
        <w:rPr>
          <w:rFonts w:ascii="Times New Roman" w:hAnsi="Times New Roman" w:cs="Times New Roman"/>
        </w:rPr>
        <w:t xml:space="preserve">az egyesület névadója Varga Jenő, </w:t>
      </w:r>
      <w:r w:rsidR="00FD4B39" w:rsidRPr="00046535">
        <w:rPr>
          <w:rFonts w:ascii="Times New Roman" w:hAnsi="Times New Roman" w:cs="Times New Roman"/>
        </w:rPr>
        <w:t>Jenő bácsi mindig gyalog hozta ki a teafiltert, a cukrot és a citromlevet. Esténként előfordult, hogy autóval vagy motorral vittünk be Vasvárra néhány, már sötétben segítségért kiabáló, eltévedt, fáradt vándort.</w:t>
      </w:r>
      <w:r w:rsidR="005F5FAB" w:rsidRPr="00046535">
        <w:rPr>
          <w:rFonts w:ascii="Times New Roman" w:hAnsi="Times New Roman" w:cs="Times New Roman"/>
        </w:rPr>
        <w:br/>
      </w:r>
      <w:r w:rsidR="00FD4B39" w:rsidRPr="00046535">
        <w:rPr>
          <w:rFonts w:ascii="Times New Roman" w:hAnsi="Times New Roman" w:cs="Times New Roman"/>
        </w:rPr>
        <w:t>A szórakozást az esti malmozások, kártyázások és beszélgetések jelentették. Volt egy Junoszt televíziónk is, amelyet akkumulátorról működtettünk, és közben csendben imádkoztunk, hogy ne a film közepén merüljön le az akkumulátor. Később a komfort része lett egy gázpalackról működtetett hűtőszekrény és a házban kialakított fürdőszoba is.</w:t>
      </w:r>
      <w:r w:rsidR="005F5FAB" w:rsidRPr="00046535">
        <w:rPr>
          <w:rFonts w:ascii="Times New Roman" w:hAnsi="Times New Roman" w:cs="Times New Roman"/>
        </w:rPr>
        <w:br/>
      </w:r>
      <w:r w:rsidR="00FD4B39" w:rsidRPr="00046535">
        <w:rPr>
          <w:rFonts w:ascii="Times New Roman" w:hAnsi="Times New Roman" w:cs="Times New Roman"/>
        </w:rPr>
        <w:t>Sok állat élt velünk: az elmaradhatatlan kutyák és macskák mellett tehenek, baromfik és sertések. A disznóknak makkot és csalánt gyűjtöttünk, együtt neveltük őket a természet rendjében, szabadon,</w:t>
      </w:r>
      <w:r w:rsidR="00FF21D8" w:rsidRPr="00046535">
        <w:rPr>
          <w:rFonts w:ascii="Times New Roman" w:hAnsi="Times New Roman" w:cs="Times New Roman"/>
        </w:rPr>
        <w:t xml:space="preserve"> </w:t>
      </w:r>
      <w:r w:rsidR="00FD4B39" w:rsidRPr="00046535">
        <w:rPr>
          <w:rFonts w:ascii="Times New Roman" w:hAnsi="Times New Roman" w:cs="Times New Roman"/>
        </w:rPr>
        <w:t>növekedve velünk együtt.</w:t>
      </w:r>
      <w:r w:rsidR="005F5FAB" w:rsidRPr="00046535">
        <w:rPr>
          <w:rFonts w:ascii="Times New Roman" w:hAnsi="Times New Roman" w:cs="Times New Roman"/>
        </w:rPr>
        <w:br/>
      </w:r>
      <w:r w:rsidR="00FD4B39" w:rsidRPr="00046535">
        <w:rPr>
          <w:rFonts w:ascii="Times New Roman" w:hAnsi="Times New Roman" w:cs="Times New Roman"/>
        </w:rPr>
        <w:t>A nehézségek ellenére mindannyian egyetértünk abban, hogy csodálatos és nyugodt életünk volt kint az erdőn. Gyermekként természetes volt számunkra az őzikékkel való találkozás, a szabadban töltött napok sora, a gólyák mentése és gyógyítása. Az éjszakai égbolt olyan csillagfényben ragyogott fölöttünk, amilyet máshol alig látni, a csend pedig nem ürességet jelentett, hanem teljességet: az állatok neszeit, az erdei gyümölcs ízét, a szabadság mély, megfoghatatlan érzését. Az erdei dolgozóktól, favágóktól tanultunk, az udvaron szedtük a gombát az ebédhez, és biztonságban éltünk, távol a rohanástól és a stressztől. A madarak hangja – és talán az erdei tündérek jelenléte – különös boldogságot adott a mindennapoknak. Barátaink mindig nálunk akartak lenni, mert ott valami más volt a levegőben. És amikor együtt voltunk, valóban együtt tudtunk lenni; amikor pedig egyedül maradtunk, akkor sem éreztük magunkat magányosnak. Az erdő közepén az ember megtanulja, hogy a csend nem hiány, hanem ajándék.</w:t>
      </w:r>
      <w:r w:rsidR="005F5FAB" w:rsidRPr="00046535">
        <w:rPr>
          <w:rFonts w:ascii="Times New Roman" w:hAnsi="Times New Roman" w:cs="Times New Roman"/>
        </w:rPr>
        <w:br/>
      </w:r>
      <w:r w:rsidR="00FD4B39" w:rsidRPr="00046535">
        <w:rPr>
          <w:rFonts w:ascii="Times New Roman" w:hAnsi="Times New Roman" w:cs="Times New Roman"/>
        </w:rPr>
        <w:t>2014-ben beköltöztünk Vasvárra, de a szívünkben és az emlékeinkben az erdészház, az erdő és az ott megélt szabadság azóta is él.</w:t>
      </w:r>
      <w:r w:rsidR="002A742F" w:rsidRPr="00046535">
        <w:rPr>
          <w:rFonts w:ascii="Times New Roman" w:hAnsi="Times New Roman" w:cs="Times New Roman"/>
        </w:rPr>
        <w:t>”</w:t>
      </w:r>
      <w:r w:rsidR="005F5FAB" w:rsidRPr="00046535">
        <w:rPr>
          <w:rFonts w:ascii="Times New Roman" w:hAnsi="Times New Roman" w:cs="Times New Roman"/>
        </w:rPr>
        <w:br/>
      </w:r>
      <w:r w:rsidR="00FD4B39" w:rsidRPr="00046535">
        <w:rPr>
          <w:rFonts w:ascii="Times New Roman" w:hAnsi="Times New Roman" w:cs="Times New Roman"/>
        </w:rPr>
        <w:t>Márti és Anita</w:t>
      </w:r>
    </w:p>
    <w:p w14:paraId="50002597" w14:textId="77777777" w:rsidR="002A5566" w:rsidRDefault="00AB3B68" w:rsidP="00046535">
      <w:pPr>
        <w:pStyle w:val="Listaszerbekezds"/>
        <w:numPr>
          <w:ilvl w:val="0"/>
          <w:numId w:val="3"/>
        </w:numPr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Petőmihályfa, Szent Bertalan-kápolna</w:t>
      </w:r>
    </w:p>
    <w:p w14:paraId="52E421F7" w14:textId="7929B48B" w:rsidR="00E116BB" w:rsidRPr="00046535" w:rsidRDefault="004F0E38" w:rsidP="002A5566">
      <w:pPr>
        <w:pStyle w:val="Listaszerbekezds"/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46°59'28.3"N 16°45'47.4"E</w:t>
      </w:r>
      <w:r w:rsidR="00F16472" w:rsidRPr="00046535">
        <w:rPr>
          <w:rFonts w:ascii="Times New Roman" w:hAnsi="Times New Roman" w:cs="Times New Roman"/>
          <w:b/>
          <w:bCs/>
        </w:rPr>
        <w:br/>
      </w:r>
      <w:r w:rsidR="004C5BA0" w:rsidRPr="00046535">
        <w:rPr>
          <w:rFonts w:ascii="Times New Roman" w:hAnsi="Times New Roman" w:cs="Times New Roman"/>
        </w:rPr>
        <w:t>A petőmihályfai szőlőhegy a Hegyhát térségének jellegzetes tájképi eleme, amely szőlőkkel, présházakkal és nyitott dombhátakkal tagolt környezetben vezeti végig a túrázót. A terület évszázadok óta a szőlőműveléshez és a helyi közösségek mindennapjaihoz kötődik. A hegy tetején álló Szent Bertalan-kápolna apró mérete ellenére messziről is jól látható, és különleges hangulatot kölcsönöz a környéknek. A kápolna környezetéből szép kilátás nyílik a Hegyhát lankáira, így a megállás nemcsak pihenést, hanem élményt is kínál. A helyszín csendes, mégis karakteres pontja a túraútvonalnak, amely sokak számára maradandó emléket jelent.</w:t>
      </w:r>
      <w:r w:rsidR="004128C3" w:rsidRPr="00046535">
        <w:rPr>
          <w:rFonts w:ascii="Times New Roman" w:hAnsi="Times New Roman" w:cs="Times New Roman"/>
        </w:rPr>
        <w:t xml:space="preserve"> Tavasszal a kápolna környéke tovább gazdagodik: a természet szinte észrevétlenül ölti magára színes ruháját. A vadon élő, lila árnyalatú rododendronok – eltérve a nemesített, kerti változatoktól – természetes formájukban jelennek meg, mellettük pedig a kékellő Szent György-virág teszi még különlegesebbé a látványt. A helyszín így egyszerre csendes, mégis </w:t>
      </w:r>
      <w:r w:rsidR="002A742F" w:rsidRPr="00046535">
        <w:rPr>
          <w:rFonts w:ascii="Times New Roman" w:hAnsi="Times New Roman" w:cs="Times New Roman"/>
        </w:rPr>
        <w:t xml:space="preserve">jellegzetes </w:t>
      </w:r>
      <w:r w:rsidR="004128C3" w:rsidRPr="00046535">
        <w:rPr>
          <w:rFonts w:ascii="Times New Roman" w:hAnsi="Times New Roman" w:cs="Times New Roman"/>
        </w:rPr>
        <w:t>pontja a túraútvonalnak, amely sokak számára emlékezetes megállóvá válik.</w:t>
      </w:r>
    </w:p>
    <w:p w14:paraId="68FF4B63" w14:textId="77777777" w:rsidR="002A5566" w:rsidRDefault="00E7671C" w:rsidP="00046535">
      <w:pPr>
        <w:pStyle w:val="Listaszerbekezds"/>
        <w:numPr>
          <w:ilvl w:val="0"/>
          <w:numId w:val="3"/>
        </w:numPr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Hegyhátszentpéter</w:t>
      </w:r>
      <w:r w:rsidR="002A742F" w:rsidRPr="00046535">
        <w:rPr>
          <w:rFonts w:ascii="Times New Roman" w:hAnsi="Times New Roman" w:cs="Times New Roman"/>
          <w:b/>
          <w:bCs/>
        </w:rPr>
        <w:t>,</w:t>
      </w:r>
      <w:r w:rsidRPr="00046535">
        <w:rPr>
          <w:rFonts w:ascii="Times New Roman" w:hAnsi="Times New Roman" w:cs="Times New Roman"/>
          <w:b/>
          <w:bCs/>
        </w:rPr>
        <w:t xml:space="preserve"> Tájház</w:t>
      </w:r>
    </w:p>
    <w:p w14:paraId="4CCB1581" w14:textId="4446BE4C" w:rsidR="00046535" w:rsidRPr="00046535" w:rsidRDefault="00FE3BA0" w:rsidP="002A5566">
      <w:pPr>
        <w:pStyle w:val="Listaszerbekezds"/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46°58'48.5"N 16°48'34.0"E</w:t>
      </w:r>
      <w:r w:rsidR="00F16472" w:rsidRPr="00046535">
        <w:rPr>
          <w:rFonts w:ascii="Times New Roman" w:hAnsi="Times New Roman" w:cs="Times New Roman"/>
        </w:rPr>
        <w:br/>
      </w:r>
      <w:r w:rsidR="00E7671C" w:rsidRPr="00046535">
        <w:rPr>
          <w:rFonts w:ascii="Times New Roman" w:hAnsi="Times New Roman" w:cs="Times New Roman"/>
        </w:rPr>
        <w:t xml:space="preserve">A hegyhátszentpéteri tájház Hegyhátszentpéter berendezett parasztháza és a hozzá tartozó portai épületek a Vasi-Hegyhát népi hagyományvilágát mutatják be. A lakóház kiemelkedő értéke a szíves és tulipános motívumokkal díszített, festett és faragott deszkaoromzat, amely a virágos népi reneszánsz jellegzetes emléke. Az 1891-ben </w:t>
      </w:r>
      <w:r w:rsidR="00E7671C" w:rsidRPr="00046535">
        <w:rPr>
          <w:rFonts w:ascii="Times New Roman" w:hAnsi="Times New Roman" w:cs="Times New Roman"/>
        </w:rPr>
        <w:lastRenderedPageBreak/>
        <w:t>készült oromzaton Gothár István és Bedics Anna neve olvasható, készítője Tőke János asztalosmester volt. Hasonló, XIX. századból fennmaradt festett oromzatok Vas megyén kívül csupán Zalában és a szlovéniai Muramentén találhatók. Az épület belső tereiben sarokpados szoba, mászókéményes konyha és hombáros kamra idézi fel a korabeli falusi élet mindennapjait.</w:t>
      </w:r>
    </w:p>
    <w:p w14:paraId="293D9A57" w14:textId="77777777" w:rsidR="002A5566" w:rsidRDefault="00E7671C" w:rsidP="00046535">
      <w:pPr>
        <w:pStyle w:val="Listaszerbekezds"/>
        <w:numPr>
          <w:ilvl w:val="0"/>
          <w:numId w:val="3"/>
        </w:numPr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Győrvár</w:t>
      </w:r>
      <w:r w:rsidR="002A742F" w:rsidRPr="00046535">
        <w:rPr>
          <w:rFonts w:ascii="Times New Roman" w:hAnsi="Times New Roman" w:cs="Times New Roman"/>
          <w:b/>
          <w:bCs/>
        </w:rPr>
        <w:t>,</w:t>
      </w:r>
      <w:r w:rsidRPr="00046535">
        <w:rPr>
          <w:rFonts w:ascii="Times New Roman" w:hAnsi="Times New Roman" w:cs="Times New Roman"/>
          <w:b/>
          <w:bCs/>
        </w:rPr>
        <w:t xml:space="preserve"> Teleház</w:t>
      </w:r>
    </w:p>
    <w:p w14:paraId="599DC2E6" w14:textId="76014193" w:rsidR="00E116BB" w:rsidRPr="00046535" w:rsidRDefault="00E116BB" w:rsidP="002A5566">
      <w:pPr>
        <w:pStyle w:val="Listaszerbekezds"/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46°59'22.1"N 16°50'19.4"E</w:t>
      </w:r>
      <w:r w:rsidR="00F16472" w:rsidRPr="00046535">
        <w:rPr>
          <w:rFonts w:ascii="Times New Roman" w:hAnsi="Times New Roman" w:cs="Times New Roman"/>
        </w:rPr>
        <w:br/>
      </w:r>
      <w:r w:rsidR="00E7671C" w:rsidRPr="00046535">
        <w:rPr>
          <w:rFonts w:ascii="Times New Roman" w:hAnsi="Times New Roman" w:cs="Times New Roman"/>
        </w:rPr>
        <w:t>Győrvár község a Vasi</w:t>
      </w:r>
      <w:r w:rsidR="00E7671C" w:rsidRPr="00046535">
        <w:rPr>
          <w:rFonts w:ascii="Times New Roman" w:hAnsi="Times New Roman" w:cs="Times New Roman"/>
        </w:rPr>
        <w:noBreakHyphen/>
        <w:t>Hegyhát egyik csendes, történelmi hangulatú települése, amelynek központi közösségi tere a Teleház. Az épületet 1993</w:t>
      </w:r>
      <w:r w:rsidR="00E7671C" w:rsidRPr="00046535">
        <w:rPr>
          <w:rFonts w:ascii="Times New Roman" w:hAnsi="Times New Roman" w:cs="Times New Roman"/>
        </w:rPr>
        <w:noBreakHyphen/>
        <w:t>ban adták át, organikus stílusban, tervezője Ekler Dezső volt, aki Makovecz Imre tanítványaként formálta a jellegzetes vonalakat. A Teleház a helyi közösségi élet, kulturális programok és falunapok fontos színtere. A közelben érdemes felkeresni a Kuruc Emlékparkot és a Szent Erzsébet</w:t>
      </w:r>
      <w:r w:rsidR="00E7671C" w:rsidRPr="00046535">
        <w:rPr>
          <w:rFonts w:ascii="Times New Roman" w:hAnsi="Times New Roman" w:cs="Times New Roman"/>
        </w:rPr>
        <w:noBreakHyphen/>
        <w:t>templomot, valamint a Győrvári parkot és horgásztavat, amelyek a rövid kirándulásokhoz is ideális megállót kínálnak. A győrvári megálló így egyszerre gazdagítja a túraélményt történeti, kulturális és természeti értékekkel, valamint kellemes pihenési lehetőséget nyújt.</w:t>
      </w:r>
    </w:p>
    <w:p w14:paraId="557172A1" w14:textId="77777777" w:rsidR="002A5566" w:rsidRDefault="00903F77" w:rsidP="00046535">
      <w:pPr>
        <w:pStyle w:val="Listaszerbekezds"/>
        <w:numPr>
          <w:ilvl w:val="0"/>
          <w:numId w:val="3"/>
        </w:numPr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Olaszfa, Kneipp Vizesház</w:t>
      </w:r>
    </w:p>
    <w:p w14:paraId="0F2DB21A" w14:textId="0CBD4E4C" w:rsidR="007943FD" w:rsidRPr="00046535" w:rsidRDefault="00E116BB" w:rsidP="002A5566">
      <w:pPr>
        <w:pStyle w:val="Listaszerbekezds"/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47°00'49.0"N 16°53'01.9"E</w:t>
      </w:r>
      <w:r w:rsidR="00F16472" w:rsidRPr="00046535">
        <w:rPr>
          <w:rFonts w:ascii="Times New Roman" w:hAnsi="Times New Roman" w:cs="Times New Roman"/>
          <w:b/>
          <w:bCs/>
        </w:rPr>
        <w:br/>
      </w:r>
      <w:r w:rsidR="006902E1" w:rsidRPr="00046535">
        <w:rPr>
          <w:rFonts w:ascii="Times New Roman" w:hAnsi="Times New Roman" w:cs="Times New Roman"/>
        </w:rPr>
        <w:t>A</w:t>
      </w:r>
      <w:r w:rsidR="006902E1" w:rsidRPr="00046535">
        <w:rPr>
          <w:rFonts w:ascii="Times New Roman" w:hAnsi="Times New Roman" w:cs="Times New Roman"/>
          <w:b/>
          <w:bCs/>
        </w:rPr>
        <w:t xml:space="preserve"> </w:t>
      </w:r>
      <w:r w:rsidR="006902E1" w:rsidRPr="00046535">
        <w:rPr>
          <w:rStyle w:val="Kiemels2"/>
          <w:rFonts w:ascii="Times New Roman" w:eastAsiaTheme="majorEastAsia" w:hAnsi="Times New Roman" w:cs="Times New Roman"/>
          <w:b w:val="0"/>
          <w:bCs w:val="0"/>
        </w:rPr>
        <w:t>József Attila utca 1. szám alatt található Kneipp Vizesház</w:t>
      </w:r>
      <w:r w:rsidR="006902E1" w:rsidRPr="00046535">
        <w:rPr>
          <w:rFonts w:ascii="Times New Roman" w:hAnsi="Times New Roman" w:cs="Times New Roman"/>
        </w:rPr>
        <w:t xml:space="preserve"> Olaszfa apró, de különleges településének egyik kiemelt pontja, ahol a természet szépsége és a hagyományos gyógymódok iránti tisztelet egyaránt érezhető. A falu központjában álló létesítmény Sebastian Kneipp módszereit mutatja be, gyógynövénykerttel, hideg- és melegvizes taposókkal, valamint parajdi sószobával kiegészítve. A Vizesház kertje hangulatos és látványos, tökéletes hely a természet közelségének megélésére. Olaszfát gyakran emlegetik a „kis magyar Toszkána” jelzővel, dombos utcáinak, erdőkkel övezett panorámájának és barátságos közösségének köszönhetően. A Vizesház kertje ideális megálló a túrázóknak, ahol rövid pihenőt tarthatnak, miközben a helyi táj, a falusi hangulat és a természet gyógyító erejének élményét is élvezhetik.</w:t>
      </w:r>
    </w:p>
    <w:p w14:paraId="03CEBC1D" w14:textId="77777777" w:rsidR="002A5566" w:rsidRPr="002A5566" w:rsidRDefault="00132687" w:rsidP="00046535">
      <w:pPr>
        <w:pStyle w:val="Listaszerbekezds"/>
        <w:numPr>
          <w:ilvl w:val="0"/>
          <w:numId w:val="3"/>
        </w:numPr>
        <w:spacing w:before="360" w:after="120" w:line="240" w:lineRule="auto"/>
        <w:rPr>
          <w:rStyle w:val="Kiemels2"/>
          <w:rFonts w:ascii="Times New Roman" w:hAnsi="Times New Roman" w:cs="Times New Roman"/>
        </w:rPr>
      </w:pPr>
      <w:r w:rsidRPr="00046535">
        <w:rPr>
          <w:rStyle w:val="Kiemels2"/>
          <w:rFonts w:ascii="Times New Roman" w:eastAsiaTheme="majorEastAsia" w:hAnsi="Times New Roman" w:cs="Times New Roman"/>
        </w:rPr>
        <w:t>Csehimindszent</w:t>
      </w:r>
      <w:r w:rsidR="002A742F" w:rsidRPr="00046535">
        <w:rPr>
          <w:rStyle w:val="Kiemels2"/>
          <w:rFonts w:ascii="Times New Roman" w:eastAsiaTheme="majorEastAsia" w:hAnsi="Times New Roman" w:cs="Times New Roman"/>
        </w:rPr>
        <w:t>,</w:t>
      </w:r>
      <w:r w:rsidRPr="00046535">
        <w:rPr>
          <w:rStyle w:val="Kiemels2"/>
          <w:rFonts w:ascii="Times New Roman" w:eastAsiaTheme="majorEastAsia" w:hAnsi="Times New Roman" w:cs="Times New Roman"/>
        </w:rPr>
        <w:t xml:space="preserve"> Benke Tibor kopjafája</w:t>
      </w:r>
    </w:p>
    <w:p w14:paraId="6B855481" w14:textId="5B310D0E" w:rsidR="007943FD" w:rsidRPr="00046535" w:rsidRDefault="00E116BB" w:rsidP="002A5566">
      <w:pPr>
        <w:pStyle w:val="Listaszerbekezds"/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47°02'49.6"N 16°57'18.9"E</w:t>
      </w:r>
      <w:r w:rsidR="00F16472" w:rsidRPr="00046535">
        <w:rPr>
          <w:rFonts w:ascii="Times New Roman" w:hAnsi="Times New Roman" w:cs="Times New Roman"/>
        </w:rPr>
        <w:br/>
      </w:r>
      <w:r w:rsidR="00132687" w:rsidRPr="00046535">
        <w:rPr>
          <w:rFonts w:ascii="Times New Roman" w:hAnsi="Times New Roman" w:cs="Times New Roman"/>
        </w:rPr>
        <w:t xml:space="preserve">Csehimindszent csendes, falusias környezetében található Benke Tibor kopjafája, amely a Hegyhát Turistája jelvényszerző mozgalom megálmodójának és létrehozójának állít emléket. Benke Tibor meghatározó alakja volt a térség természetjáró életének, hosszú éveken át vezette és ösztönözte a túrázókat a Vasi-Hegyhát változatos tájain. A kopjafa a település központjában, a XIII. században épült, majd a XIV. században bővített Mindenszentek-templom közelében áll, így a megálló egyszerre hordoz történelmi és emlékező jelleget. A környezet nyugodt hangulata és a közeli erdők közelsége kellemes pihenőhelyet kínál a túrázók számára. A település további látnivalója a </w:t>
      </w:r>
      <w:r w:rsidR="00132687" w:rsidRPr="00046535">
        <w:rPr>
          <w:rStyle w:val="Kiemels2"/>
          <w:rFonts w:ascii="Times New Roman" w:eastAsiaTheme="majorEastAsia" w:hAnsi="Times New Roman" w:cs="Times New Roman"/>
          <w:b w:val="0"/>
          <w:bCs w:val="0"/>
        </w:rPr>
        <w:t>Mindszenty-ház</w:t>
      </w:r>
      <w:r w:rsidR="00132687" w:rsidRPr="00046535">
        <w:rPr>
          <w:rFonts w:ascii="Times New Roman" w:hAnsi="Times New Roman" w:cs="Times New Roman"/>
        </w:rPr>
        <w:t xml:space="preserve">, amely Mindszenty József bíboros életét és munkásságát mutatja be, és a </w:t>
      </w:r>
      <w:r w:rsidR="00132687" w:rsidRPr="00046535">
        <w:rPr>
          <w:rStyle w:val="Kiemels2"/>
          <w:rFonts w:ascii="Times New Roman" w:eastAsiaTheme="majorEastAsia" w:hAnsi="Times New Roman" w:cs="Times New Roman"/>
          <w:b w:val="0"/>
          <w:bCs w:val="0"/>
        </w:rPr>
        <w:t>Fő utca 34. szám</w:t>
      </w:r>
      <w:r w:rsidR="00132687" w:rsidRPr="00046535">
        <w:rPr>
          <w:rFonts w:ascii="Times New Roman" w:hAnsi="Times New Roman" w:cs="Times New Roman"/>
        </w:rPr>
        <w:t xml:space="preserve"> alatt található (további információ: </w:t>
      </w:r>
      <w:hyperlink r:id="rId6" w:tgtFrame="_new" w:history="1">
        <w:r w:rsidR="00132687" w:rsidRPr="00046535">
          <w:rPr>
            <w:rStyle w:val="Hiperhivatkozs"/>
            <w:rFonts w:ascii="Times New Roman" w:eastAsiaTheme="majorEastAsia" w:hAnsi="Times New Roman" w:cs="Times New Roman"/>
            <w:color w:val="auto"/>
          </w:rPr>
          <w:t>https://mindszentyhaz.hu/</w:t>
        </w:r>
      </w:hyperlink>
      <w:r w:rsidR="00132687" w:rsidRPr="00046535">
        <w:rPr>
          <w:rFonts w:ascii="Times New Roman" w:hAnsi="Times New Roman" w:cs="Times New Roman"/>
        </w:rPr>
        <w:t>).</w:t>
      </w:r>
    </w:p>
    <w:p w14:paraId="78426B06" w14:textId="77777777" w:rsidR="002A5566" w:rsidRPr="002A5566" w:rsidRDefault="00B903E0" w:rsidP="00046535">
      <w:pPr>
        <w:pStyle w:val="Listaszerbekezds"/>
        <w:numPr>
          <w:ilvl w:val="0"/>
          <w:numId w:val="3"/>
        </w:numPr>
        <w:spacing w:before="360" w:after="120" w:line="240" w:lineRule="auto"/>
        <w:rPr>
          <w:rStyle w:val="Kiemels2"/>
          <w:rFonts w:ascii="Times New Roman" w:hAnsi="Times New Roman" w:cs="Times New Roman"/>
        </w:rPr>
      </w:pPr>
      <w:r w:rsidRPr="00046535">
        <w:rPr>
          <w:rStyle w:val="Kiemels2"/>
          <w:rFonts w:ascii="Times New Roman" w:eastAsiaTheme="majorEastAsia" w:hAnsi="Times New Roman" w:cs="Times New Roman"/>
        </w:rPr>
        <w:t>Oszkó</w:t>
      </w:r>
      <w:r w:rsidR="001601CE" w:rsidRPr="00046535">
        <w:rPr>
          <w:rStyle w:val="Kiemels2"/>
          <w:rFonts w:ascii="Times New Roman" w:eastAsiaTheme="majorEastAsia" w:hAnsi="Times New Roman" w:cs="Times New Roman"/>
        </w:rPr>
        <w:t>,</w:t>
      </w:r>
      <w:r w:rsidRPr="00046535">
        <w:rPr>
          <w:rStyle w:val="Kiemels2"/>
          <w:rFonts w:ascii="Times New Roman" w:eastAsiaTheme="majorEastAsia" w:hAnsi="Times New Roman" w:cs="Times New Roman"/>
        </w:rPr>
        <w:t xml:space="preserve"> Hegypásztor Pincék</w:t>
      </w:r>
    </w:p>
    <w:p w14:paraId="13ECBA6B" w14:textId="5A43DB56" w:rsidR="007943FD" w:rsidRPr="00046535" w:rsidRDefault="00E116BB" w:rsidP="002A5566">
      <w:pPr>
        <w:pStyle w:val="Listaszerbekezds"/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47°02'36.7"N 16°54'08.5"E</w:t>
      </w:r>
      <w:r w:rsidR="00F16472" w:rsidRPr="00046535">
        <w:rPr>
          <w:rFonts w:ascii="Times New Roman" w:hAnsi="Times New Roman" w:cs="Times New Roman"/>
        </w:rPr>
        <w:br/>
      </w:r>
      <w:r w:rsidR="00B903E0" w:rsidRPr="00046535">
        <w:rPr>
          <w:rFonts w:ascii="Times New Roman" w:hAnsi="Times New Roman" w:cs="Times New Roman"/>
        </w:rPr>
        <w:t xml:space="preserve">Oszkó határában, a szőlőhegy lankáin találhatók a Hegypásztor Pincék, amelyek a Vasi-Hegyhát egyik legkülönlegesebb, legszebben megőrzött és megújított népi építészeti együttesei. A présházak és pincék sorát évszázadokon át a helyi szőlőművelés és borkészítés hagyománya formálta, megőrizve a hegyközségi élet jellegzetes arculatát. A gondosan karbantartott épületek között sétálva a túrázó képet kaphat a térség egykori gazdálkodásáról és a hegyen zajló mindennapi munkáról. A szőlőhegy kellemes, csendes pihenőhelyet kínál, ahonnan szép kilátás nyílik a </w:t>
      </w:r>
      <w:r w:rsidR="00B903E0" w:rsidRPr="00046535">
        <w:rPr>
          <w:rFonts w:ascii="Times New Roman" w:hAnsi="Times New Roman" w:cs="Times New Roman"/>
        </w:rPr>
        <w:lastRenderedPageBreak/>
        <w:t>környező dombvidékre, különösen a nyugodtabb napszakokban. A Hegypásztor Pincék így nemcsak megállóként, hanem élő hagyományokat bemutató, hangulatos látnivalóként is emlékezetes állomása a túraútvonalnak</w:t>
      </w:r>
      <w:r w:rsidR="005F5FAB" w:rsidRPr="00046535">
        <w:rPr>
          <w:rFonts w:ascii="Times New Roman" w:hAnsi="Times New Roman" w:cs="Times New Roman"/>
        </w:rPr>
        <w:t>.</w:t>
      </w:r>
    </w:p>
    <w:p w14:paraId="7E58639F" w14:textId="77777777" w:rsidR="002A5566" w:rsidRPr="002A5566" w:rsidRDefault="009D7D3A" w:rsidP="00046535">
      <w:pPr>
        <w:pStyle w:val="Listaszerbekezds"/>
        <w:numPr>
          <w:ilvl w:val="0"/>
          <w:numId w:val="3"/>
        </w:numPr>
        <w:spacing w:before="360" w:after="120" w:line="240" w:lineRule="auto"/>
        <w:rPr>
          <w:rStyle w:val="Kiemels2"/>
          <w:rFonts w:ascii="Times New Roman" w:hAnsi="Times New Roman" w:cs="Times New Roman"/>
        </w:rPr>
      </w:pPr>
      <w:r w:rsidRPr="00046535">
        <w:rPr>
          <w:rStyle w:val="Kiemels2"/>
          <w:rFonts w:ascii="Times New Roman" w:eastAsiaTheme="majorEastAsia" w:hAnsi="Times New Roman" w:cs="Times New Roman"/>
        </w:rPr>
        <w:t>Jeli Varázskert</w:t>
      </w:r>
    </w:p>
    <w:p w14:paraId="7D7376EF" w14:textId="48519F48" w:rsidR="007943FD" w:rsidRPr="00046535" w:rsidRDefault="00E116BB" w:rsidP="002A5566">
      <w:pPr>
        <w:pStyle w:val="Listaszerbekezds"/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47°04'20.2"N 16°53'52.6"E</w:t>
      </w:r>
      <w:r w:rsidR="00F16472" w:rsidRPr="00046535">
        <w:rPr>
          <w:rFonts w:ascii="Times New Roman" w:hAnsi="Times New Roman" w:cs="Times New Roman"/>
        </w:rPr>
        <w:br/>
      </w:r>
      <w:r w:rsidR="009D7D3A" w:rsidRPr="00046535">
        <w:rPr>
          <w:rFonts w:ascii="Times New Roman" w:hAnsi="Times New Roman" w:cs="Times New Roman"/>
        </w:rPr>
        <w:t xml:space="preserve">A Jeli Varázskert a Vasi-Hegyhát egyik legismertebb természeti látnivalója, ahol különleges növénygyűjtemény és gondozott parkos környezet várja a túrázókat. Az arborétum területén sétálva ritka fák és cserjék között haladhatunk, amelyek az év folyamán folyamatosan változó képet mutatnak. Tavasszal, a virágzás idején a rododendronbokrok színes ruhába öltöznek, a kertet pedig finom, jellegzetes illatok járják át. A jól kiépített sétányok és pihenőhelyek kellemes lehetőséget adnak a lassabb haladásra és a természet közelségének megélésére. A Jeli Varázskert belépőjeggyel látogatható; a nyitvatartásról és a jegyárakról a kert hivatalos weboldalán találhatók az aktuális információk: </w:t>
      </w:r>
      <w:hyperlink r:id="rId7" w:history="1">
        <w:r w:rsidR="000B30A0" w:rsidRPr="00046535">
          <w:rPr>
            <w:rStyle w:val="Hiperhivatkozs"/>
            <w:rFonts w:ascii="Times New Roman" w:hAnsi="Times New Roman" w:cs="Times New Roman"/>
            <w:color w:val="auto"/>
          </w:rPr>
          <w:t>https://jelivarazskert.hu</w:t>
        </w:r>
      </w:hyperlink>
      <w:r w:rsidR="000B30A0" w:rsidRPr="00046535">
        <w:rPr>
          <w:rFonts w:ascii="Times New Roman" w:hAnsi="Times New Roman" w:cs="Times New Roman"/>
        </w:rPr>
        <w:t xml:space="preserve"> </w:t>
      </w:r>
      <w:r w:rsidR="009D7D3A" w:rsidRPr="00046535">
        <w:rPr>
          <w:rFonts w:ascii="Times New Roman" w:hAnsi="Times New Roman" w:cs="Times New Roman"/>
        </w:rPr>
        <w:t>.</w:t>
      </w:r>
    </w:p>
    <w:p w14:paraId="22243D54" w14:textId="77777777" w:rsidR="002A5566" w:rsidRPr="002A5566" w:rsidRDefault="000B30A0" w:rsidP="00046535">
      <w:pPr>
        <w:pStyle w:val="Listaszerbekezds"/>
        <w:numPr>
          <w:ilvl w:val="0"/>
          <w:numId w:val="3"/>
        </w:numPr>
        <w:spacing w:before="360" w:after="120" w:line="240" w:lineRule="auto"/>
        <w:rPr>
          <w:rStyle w:val="Kiemels2"/>
          <w:rFonts w:ascii="Times New Roman" w:hAnsi="Times New Roman" w:cs="Times New Roman"/>
        </w:rPr>
      </w:pPr>
      <w:r w:rsidRPr="00046535">
        <w:rPr>
          <w:rStyle w:val="Kiemels2"/>
          <w:rFonts w:ascii="Times New Roman" w:eastAsiaTheme="majorEastAsia" w:hAnsi="Times New Roman" w:cs="Times New Roman"/>
        </w:rPr>
        <w:t>Vasvár</w:t>
      </w:r>
      <w:r w:rsidR="001601CE" w:rsidRPr="00046535">
        <w:rPr>
          <w:rStyle w:val="Kiemels2"/>
          <w:rFonts w:ascii="Times New Roman" w:eastAsiaTheme="majorEastAsia" w:hAnsi="Times New Roman" w:cs="Times New Roman"/>
        </w:rPr>
        <w:t>,</w:t>
      </w:r>
      <w:r w:rsidRPr="00046535">
        <w:rPr>
          <w:rStyle w:val="Kiemels2"/>
          <w:rFonts w:ascii="Times New Roman" w:eastAsiaTheme="majorEastAsia" w:hAnsi="Times New Roman" w:cs="Times New Roman"/>
        </w:rPr>
        <w:t xml:space="preserve"> Rózsalugas</w:t>
      </w:r>
    </w:p>
    <w:p w14:paraId="4069334C" w14:textId="3E281116" w:rsidR="00E7671C" w:rsidRPr="00046535" w:rsidRDefault="00E116BB" w:rsidP="002A5566">
      <w:pPr>
        <w:pStyle w:val="Listaszerbekezds"/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046535">
        <w:rPr>
          <w:rFonts w:ascii="Times New Roman" w:hAnsi="Times New Roman" w:cs="Times New Roman"/>
          <w:b/>
          <w:bCs/>
        </w:rPr>
        <w:t>47°02'55.4"N 16°47'56.8"E</w:t>
      </w:r>
      <w:r w:rsidR="00F16472" w:rsidRPr="00046535">
        <w:rPr>
          <w:rFonts w:ascii="Times New Roman" w:hAnsi="Times New Roman" w:cs="Times New Roman"/>
        </w:rPr>
        <w:br/>
      </w:r>
      <w:r w:rsidR="000B30A0" w:rsidRPr="00046535">
        <w:rPr>
          <w:rFonts w:ascii="Times New Roman" w:hAnsi="Times New Roman" w:cs="Times New Roman"/>
        </w:rPr>
        <w:t>A Vasvár belvárosában található Rózsalugas hangulatos pihenőhely, a város egyik kedvelt kiránduló- és megállópontja. A lugast sűrű rózsabokrok ölelik körbe, amelyek nyáron illatos virágaikkal és élénk színeikkel vonzzák a látogatókat. A lugas a Nagy Gáspár</w:t>
      </w:r>
      <w:r w:rsidR="000B30A0" w:rsidRPr="00046535">
        <w:rPr>
          <w:rStyle w:val="Kiemels2"/>
          <w:rFonts w:ascii="Times New Roman" w:eastAsiaTheme="majorEastAsia" w:hAnsi="Times New Roman" w:cs="Times New Roman"/>
          <w:b w:val="0"/>
          <w:bCs w:val="0"/>
        </w:rPr>
        <w:t xml:space="preserve"> </w:t>
      </w:r>
      <w:r w:rsidR="000B30A0" w:rsidRPr="00046535">
        <w:rPr>
          <w:rFonts w:ascii="Times New Roman" w:hAnsi="Times New Roman" w:cs="Times New Roman"/>
        </w:rPr>
        <w:t>Művelődési Ház és a Domonkos-rendi kolostor közelében helyezkedik el, így könnyen megközelíthető, a közelben parkoló is rendelkezésre áll. A kiépített padokon és asztalokon egy rövid városi pikniket is tarthatunk, miközben a lugas mögött magasodó templomtorony különleges hangulatot ad a pihenésnek. A gondozott park és a virágzó növények látványa a látogatóknak a város csendes, zöld oázisát nyújtja.</w:t>
      </w:r>
    </w:p>
    <w:p w14:paraId="6F60CB50" w14:textId="77777777" w:rsidR="00F16472" w:rsidRPr="0010098A" w:rsidRDefault="00F16472" w:rsidP="007943FD">
      <w:pPr>
        <w:pStyle w:val="NormlWeb"/>
        <w:spacing w:before="240" w:beforeAutospacing="0" w:after="120" w:afterAutospacing="0"/>
        <w:ind w:left="142"/>
      </w:pPr>
    </w:p>
    <w:sectPr w:rsidR="00F16472" w:rsidRPr="00100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499"/>
    <w:multiLevelType w:val="hybridMultilevel"/>
    <w:tmpl w:val="23200598"/>
    <w:lvl w:ilvl="0" w:tplc="FFFFFFFF">
      <w:start w:val="1"/>
      <w:numFmt w:val="decimal"/>
      <w:lvlText w:val="%1."/>
      <w:lvlJc w:val="left"/>
      <w:pPr>
        <w:ind w:left="163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5C04"/>
    <w:multiLevelType w:val="hybridMultilevel"/>
    <w:tmpl w:val="9CDC14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70B5A"/>
    <w:multiLevelType w:val="hybridMultilevel"/>
    <w:tmpl w:val="EA1822F8"/>
    <w:lvl w:ilvl="0" w:tplc="F8764972">
      <w:start w:val="7"/>
      <w:numFmt w:val="decimal"/>
      <w:lvlText w:val="%1."/>
      <w:lvlJc w:val="left"/>
      <w:pPr>
        <w:ind w:left="720" w:hanging="360"/>
      </w:pPr>
      <w:rPr>
        <w:rFonts w:eastAsiaTheme="majorEastAsia" w:hint="default"/>
        <w:b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4392A"/>
    <w:multiLevelType w:val="hybridMultilevel"/>
    <w:tmpl w:val="7450A3DC"/>
    <w:lvl w:ilvl="0" w:tplc="ABE4D04A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1D2E"/>
    <w:multiLevelType w:val="hybridMultilevel"/>
    <w:tmpl w:val="F4C86300"/>
    <w:lvl w:ilvl="0" w:tplc="6534EF52">
      <w:start w:val="1"/>
      <w:numFmt w:val="decimal"/>
      <w:lvlText w:val="%1."/>
      <w:lvlJc w:val="left"/>
      <w:pPr>
        <w:ind w:left="1637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2357" w:hanging="360"/>
      </w:pPr>
    </w:lvl>
    <w:lvl w:ilvl="2" w:tplc="040E001B" w:tentative="1">
      <w:start w:val="1"/>
      <w:numFmt w:val="lowerRoman"/>
      <w:lvlText w:val="%3."/>
      <w:lvlJc w:val="right"/>
      <w:pPr>
        <w:ind w:left="3077" w:hanging="180"/>
      </w:pPr>
    </w:lvl>
    <w:lvl w:ilvl="3" w:tplc="040E000F" w:tentative="1">
      <w:start w:val="1"/>
      <w:numFmt w:val="decimal"/>
      <w:lvlText w:val="%4."/>
      <w:lvlJc w:val="left"/>
      <w:pPr>
        <w:ind w:left="3797" w:hanging="360"/>
      </w:pPr>
    </w:lvl>
    <w:lvl w:ilvl="4" w:tplc="040E0019" w:tentative="1">
      <w:start w:val="1"/>
      <w:numFmt w:val="lowerLetter"/>
      <w:lvlText w:val="%5."/>
      <w:lvlJc w:val="left"/>
      <w:pPr>
        <w:ind w:left="4517" w:hanging="360"/>
      </w:pPr>
    </w:lvl>
    <w:lvl w:ilvl="5" w:tplc="040E001B" w:tentative="1">
      <w:start w:val="1"/>
      <w:numFmt w:val="lowerRoman"/>
      <w:lvlText w:val="%6."/>
      <w:lvlJc w:val="right"/>
      <w:pPr>
        <w:ind w:left="5237" w:hanging="180"/>
      </w:pPr>
    </w:lvl>
    <w:lvl w:ilvl="6" w:tplc="040E000F" w:tentative="1">
      <w:start w:val="1"/>
      <w:numFmt w:val="decimal"/>
      <w:lvlText w:val="%7."/>
      <w:lvlJc w:val="left"/>
      <w:pPr>
        <w:ind w:left="5957" w:hanging="360"/>
      </w:pPr>
    </w:lvl>
    <w:lvl w:ilvl="7" w:tplc="040E0019" w:tentative="1">
      <w:start w:val="1"/>
      <w:numFmt w:val="lowerLetter"/>
      <w:lvlText w:val="%8."/>
      <w:lvlJc w:val="left"/>
      <w:pPr>
        <w:ind w:left="6677" w:hanging="360"/>
      </w:pPr>
    </w:lvl>
    <w:lvl w:ilvl="8" w:tplc="040E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1FD204CE"/>
    <w:multiLevelType w:val="hybridMultilevel"/>
    <w:tmpl w:val="5CFEDC40"/>
    <w:lvl w:ilvl="0" w:tplc="92763010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F0341"/>
    <w:multiLevelType w:val="hybridMultilevel"/>
    <w:tmpl w:val="D4A6A0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1057F"/>
    <w:multiLevelType w:val="hybridMultilevel"/>
    <w:tmpl w:val="23200598"/>
    <w:lvl w:ilvl="0" w:tplc="040E000F">
      <w:start w:val="1"/>
      <w:numFmt w:val="decimal"/>
      <w:lvlText w:val="%1."/>
      <w:lvlJc w:val="left"/>
      <w:pPr>
        <w:ind w:left="1637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76DAB"/>
    <w:multiLevelType w:val="hybridMultilevel"/>
    <w:tmpl w:val="2ED05C2A"/>
    <w:lvl w:ilvl="0" w:tplc="322E813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C60D2A"/>
    <w:multiLevelType w:val="hybridMultilevel"/>
    <w:tmpl w:val="7538866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75C007C"/>
    <w:multiLevelType w:val="hybridMultilevel"/>
    <w:tmpl w:val="B6D81B0C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AA50FF"/>
    <w:multiLevelType w:val="hybridMultilevel"/>
    <w:tmpl w:val="C7CC5E6C"/>
    <w:lvl w:ilvl="0" w:tplc="FFB8D59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BF6CD9"/>
    <w:multiLevelType w:val="hybridMultilevel"/>
    <w:tmpl w:val="00E8293A"/>
    <w:lvl w:ilvl="0" w:tplc="ABE4D04A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B66316"/>
    <w:multiLevelType w:val="hybridMultilevel"/>
    <w:tmpl w:val="943658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243A8"/>
    <w:multiLevelType w:val="hybridMultilevel"/>
    <w:tmpl w:val="8124E4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147935">
    <w:abstractNumId w:val="14"/>
  </w:num>
  <w:num w:numId="2" w16cid:durableId="199896977">
    <w:abstractNumId w:val="7"/>
  </w:num>
  <w:num w:numId="3" w16cid:durableId="553737792">
    <w:abstractNumId w:val="13"/>
  </w:num>
  <w:num w:numId="4" w16cid:durableId="438262961">
    <w:abstractNumId w:val="6"/>
  </w:num>
  <w:num w:numId="5" w16cid:durableId="2146267139">
    <w:abstractNumId w:val="4"/>
  </w:num>
  <w:num w:numId="6" w16cid:durableId="691885502">
    <w:abstractNumId w:val="0"/>
  </w:num>
  <w:num w:numId="7" w16cid:durableId="1125271054">
    <w:abstractNumId w:val="1"/>
  </w:num>
  <w:num w:numId="8" w16cid:durableId="1059594442">
    <w:abstractNumId w:val="5"/>
  </w:num>
  <w:num w:numId="9" w16cid:durableId="148444923">
    <w:abstractNumId w:val="11"/>
  </w:num>
  <w:num w:numId="10" w16cid:durableId="1124160115">
    <w:abstractNumId w:val="2"/>
  </w:num>
  <w:num w:numId="11" w16cid:durableId="1229419303">
    <w:abstractNumId w:val="3"/>
  </w:num>
  <w:num w:numId="12" w16cid:durableId="582373726">
    <w:abstractNumId w:val="12"/>
  </w:num>
  <w:num w:numId="13" w16cid:durableId="1919754777">
    <w:abstractNumId w:val="10"/>
  </w:num>
  <w:num w:numId="14" w16cid:durableId="2090497297">
    <w:abstractNumId w:val="8"/>
  </w:num>
  <w:num w:numId="15" w16cid:durableId="2990023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C9D"/>
    <w:rsid w:val="000136C3"/>
    <w:rsid w:val="00041AA3"/>
    <w:rsid w:val="00046535"/>
    <w:rsid w:val="000B30A0"/>
    <w:rsid w:val="0010098A"/>
    <w:rsid w:val="00132687"/>
    <w:rsid w:val="001601CE"/>
    <w:rsid w:val="00180209"/>
    <w:rsid w:val="002533E5"/>
    <w:rsid w:val="002753CC"/>
    <w:rsid w:val="002A5566"/>
    <w:rsid w:val="002A742F"/>
    <w:rsid w:val="002C7940"/>
    <w:rsid w:val="00337F38"/>
    <w:rsid w:val="003F5553"/>
    <w:rsid w:val="004128C3"/>
    <w:rsid w:val="004237FC"/>
    <w:rsid w:val="004B3C6E"/>
    <w:rsid w:val="004C5BA0"/>
    <w:rsid w:val="004F0E38"/>
    <w:rsid w:val="004F143E"/>
    <w:rsid w:val="00545CCA"/>
    <w:rsid w:val="005638E2"/>
    <w:rsid w:val="005C5F3F"/>
    <w:rsid w:val="005F5FAB"/>
    <w:rsid w:val="0061247D"/>
    <w:rsid w:val="0064162B"/>
    <w:rsid w:val="006902E1"/>
    <w:rsid w:val="006C4074"/>
    <w:rsid w:val="007806DC"/>
    <w:rsid w:val="007943FD"/>
    <w:rsid w:val="008173C9"/>
    <w:rsid w:val="00852AA6"/>
    <w:rsid w:val="00867870"/>
    <w:rsid w:val="00872BD5"/>
    <w:rsid w:val="008E2B61"/>
    <w:rsid w:val="008E5644"/>
    <w:rsid w:val="00903F77"/>
    <w:rsid w:val="00925A23"/>
    <w:rsid w:val="00980B15"/>
    <w:rsid w:val="009D7D3A"/>
    <w:rsid w:val="009F0221"/>
    <w:rsid w:val="00A541B7"/>
    <w:rsid w:val="00A8485B"/>
    <w:rsid w:val="00AB3B68"/>
    <w:rsid w:val="00AD05B5"/>
    <w:rsid w:val="00B903E0"/>
    <w:rsid w:val="00B9085E"/>
    <w:rsid w:val="00BB55BA"/>
    <w:rsid w:val="00C21E3A"/>
    <w:rsid w:val="00C96853"/>
    <w:rsid w:val="00D07C9D"/>
    <w:rsid w:val="00DF666A"/>
    <w:rsid w:val="00E116BB"/>
    <w:rsid w:val="00E61BEA"/>
    <w:rsid w:val="00E7671C"/>
    <w:rsid w:val="00EE670B"/>
    <w:rsid w:val="00EF0E79"/>
    <w:rsid w:val="00F16472"/>
    <w:rsid w:val="00F32F7D"/>
    <w:rsid w:val="00F839AB"/>
    <w:rsid w:val="00F97DA6"/>
    <w:rsid w:val="00FB6616"/>
    <w:rsid w:val="00FD4B39"/>
    <w:rsid w:val="00FE3BA0"/>
    <w:rsid w:val="00FE3FDE"/>
    <w:rsid w:val="00FF196A"/>
    <w:rsid w:val="00FF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6189A"/>
  <w15:chartTrackingRefBased/>
  <w15:docId w15:val="{080A5B45-30CC-4E26-8419-28D895C98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07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D07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D07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07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07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07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07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07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07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07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D07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D07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07C9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07C9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07C9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07C9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07C9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07C9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07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07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07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07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07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07C9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07C9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07C9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07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07C9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07C9D"/>
    <w:rPr>
      <w:b/>
      <w:bCs/>
      <w:smallCaps/>
      <w:color w:val="0F4761" w:themeColor="accent1" w:themeShade="BF"/>
      <w:spacing w:val="5"/>
    </w:rPr>
  </w:style>
  <w:style w:type="character" w:styleId="Kiemels2">
    <w:name w:val="Strong"/>
    <w:basedOn w:val="Bekezdsalapbettpusa"/>
    <w:uiPriority w:val="22"/>
    <w:qFormat/>
    <w:rsid w:val="006902E1"/>
    <w:rPr>
      <w:b/>
      <w:bCs/>
    </w:rPr>
  </w:style>
  <w:style w:type="paragraph" w:styleId="NormlWeb">
    <w:name w:val="Normal (Web)"/>
    <w:basedOn w:val="Norml"/>
    <w:uiPriority w:val="99"/>
    <w:unhideWhenUsed/>
    <w:rsid w:val="00690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132687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B30A0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0B30A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jelivarazskert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ndszentyhaz.h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392CE-A55D-4710-8582-45F7CEF7A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1443</Words>
  <Characters>9959</Characters>
  <Application>Microsoft Office Word</Application>
  <DocSecurity>0</DocSecurity>
  <Lines>82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 Takács</dc:creator>
  <cp:keywords/>
  <dc:description/>
  <cp:lastModifiedBy>Judit Takács</cp:lastModifiedBy>
  <cp:revision>3</cp:revision>
  <dcterms:created xsi:type="dcterms:W3CDTF">2026-04-14T08:17:00Z</dcterms:created>
  <dcterms:modified xsi:type="dcterms:W3CDTF">2026-04-14T08:22:00Z</dcterms:modified>
</cp:coreProperties>
</file>